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Default="00614A37">
      <w:pPr>
        <w:spacing w:after="30"/>
        <w:ind w:right="-1"/>
        <w:rPr>
          <w:rFonts w:ascii="Arial" w:hAnsi="Arial" w:cs="Arial"/>
          <w:sz w:val="22"/>
          <w:szCs w:val="22"/>
        </w:rPr>
      </w:pPr>
    </w:p>
    <w:p w14:paraId="022CF81C" w14:textId="77777777" w:rsidR="00614A37" w:rsidRDefault="00614A37">
      <w:pPr>
        <w:spacing w:beforeAutospacing="1" w:afterAutospacing="1"/>
        <w:rPr>
          <w:rFonts w:ascii="Arial" w:hAnsi="Arial" w:cs="Arial"/>
          <w:color w:val="000000"/>
          <w:sz w:val="18"/>
          <w:szCs w:val="18"/>
        </w:rPr>
      </w:pPr>
    </w:p>
    <w:p w14:paraId="707361FC" w14:textId="77777777" w:rsidR="00734988" w:rsidRDefault="00734988">
      <w:pPr>
        <w:spacing w:beforeAutospacing="1" w:afterAutospacing="1"/>
        <w:rPr>
          <w:rFonts w:ascii="Arial" w:hAnsi="Arial" w:cs="Arial"/>
          <w:color w:val="000000"/>
          <w:sz w:val="18"/>
          <w:szCs w:val="18"/>
        </w:rPr>
      </w:pPr>
    </w:p>
    <w:p w14:paraId="5A84BCBE" w14:textId="77777777" w:rsidR="00734988" w:rsidRDefault="00734988">
      <w:pPr>
        <w:spacing w:beforeAutospacing="1" w:afterAutospacing="1"/>
        <w:rPr>
          <w:rFonts w:ascii="Arial" w:hAnsi="Arial" w:cs="Arial"/>
          <w:color w:val="000000"/>
          <w:sz w:val="18"/>
          <w:szCs w:val="18"/>
        </w:rPr>
      </w:pPr>
    </w:p>
    <w:p w14:paraId="48C0D0E8" w14:textId="77777777" w:rsidR="00734988" w:rsidRPr="00443C31" w:rsidRDefault="00734988">
      <w:pPr>
        <w:spacing w:beforeAutospacing="1" w:afterAutospacing="1"/>
        <w:rPr>
          <w:rFonts w:ascii="Arial" w:hAnsi="Arial" w:cs="Arial"/>
          <w:color w:val="000000"/>
          <w:sz w:val="22"/>
          <w:szCs w:val="22"/>
        </w:rPr>
      </w:pPr>
    </w:p>
    <w:p w14:paraId="384BEFD6" w14:textId="3D5EB847" w:rsidR="00734988" w:rsidRPr="00443C31" w:rsidRDefault="00734988">
      <w:pPr>
        <w:spacing w:beforeAutospacing="1" w:afterAutospacing="1"/>
        <w:rPr>
          <w:rFonts w:ascii="Arial" w:hAnsi="Arial" w:cs="Arial"/>
          <w:color w:val="000000"/>
          <w:sz w:val="22"/>
          <w:szCs w:val="22"/>
        </w:rPr>
      </w:pPr>
      <w:r w:rsidRPr="00443C31">
        <w:rPr>
          <w:rFonts w:ascii="Arial" w:hAnsi="Arial" w:cs="Arial"/>
          <w:b/>
          <w:bCs/>
          <w:sz w:val="22"/>
          <w:szCs w:val="22"/>
        </w:rPr>
        <w:t xml:space="preserve">Warum Wirtschaftlichkeit auch Patienten </w:t>
      </w:r>
      <w:proofErr w:type="gramStart"/>
      <w:r w:rsidRPr="00443C31">
        <w:rPr>
          <w:rFonts w:ascii="Arial" w:hAnsi="Arial" w:cs="Arial"/>
          <w:b/>
          <w:bCs/>
          <w:sz w:val="22"/>
          <w:szCs w:val="22"/>
        </w:rPr>
        <w:t>schützt</w:t>
      </w:r>
      <w:proofErr w:type="gramEnd"/>
      <w:r w:rsidRPr="00443C31">
        <w:rPr>
          <w:rFonts w:ascii="Arial" w:hAnsi="Arial" w:cs="Arial"/>
          <w:sz w:val="22"/>
          <w:szCs w:val="22"/>
        </w:rPr>
        <w:br/>
      </w:r>
      <w:r w:rsidRPr="00443C31">
        <w:rPr>
          <w:rFonts w:ascii="Arial" w:hAnsi="Arial" w:cs="Arial"/>
          <w:sz w:val="22"/>
          <w:szCs w:val="22"/>
        </w:rPr>
        <w:br/>
        <w:t>Liebe Kollegin, lieber Kollege,</w:t>
      </w:r>
      <w:r w:rsidRPr="00443C31">
        <w:rPr>
          <w:rFonts w:ascii="Arial" w:hAnsi="Arial" w:cs="Arial"/>
          <w:sz w:val="22"/>
          <w:szCs w:val="22"/>
        </w:rPr>
        <w:br/>
      </w:r>
      <w:r w:rsidRPr="00443C31">
        <w:rPr>
          <w:rFonts w:ascii="Arial" w:hAnsi="Arial" w:cs="Arial"/>
          <w:sz w:val="22"/>
          <w:szCs w:val="22"/>
        </w:rPr>
        <w:br/>
        <w:t>eine gute medizinische Versorgung hängt nicht nur von engagierten Ärztinnen und Ärzten ab. Sie hängt auch davon ab, wie wirtschaftlich Krankenhäuser und Arztpraxen arbeiten können.</w:t>
      </w:r>
      <w:r w:rsidRPr="00443C31">
        <w:rPr>
          <w:rFonts w:ascii="Arial" w:hAnsi="Arial" w:cs="Arial"/>
          <w:sz w:val="22"/>
          <w:szCs w:val="22"/>
        </w:rPr>
        <w:br/>
      </w:r>
      <w:r w:rsidRPr="00443C31">
        <w:rPr>
          <w:rFonts w:ascii="Arial" w:hAnsi="Arial" w:cs="Arial"/>
          <w:sz w:val="22"/>
          <w:szCs w:val="22"/>
        </w:rPr>
        <w:br/>
        <w:t>Stellen Sie sich zwei Krankenhäuser vor, die gleich viele Patientinnen und Patienten behandeln und dieselben Leistungen anbieten. Arbeitet eines wirtschaftlicher als das andere, sollte es eigentlich die besseren Zukunftsaussichten haben. Tatsächlich werden jedoch Defizite öffentlicher Krankenhäuser häufig mit Steuergeldern ausgeglichen, während wirtschaftlich arbeitende Häuser anderer Träger diese Unterstützung oft nicht erhalten. Im schlimmsten Fall müssen gerade sie ihren Betrieb einstellen.</w:t>
      </w:r>
      <w:r w:rsidRPr="00443C31">
        <w:rPr>
          <w:rFonts w:ascii="Arial" w:hAnsi="Arial" w:cs="Arial"/>
          <w:sz w:val="22"/>
          <w:szCs w:val="22"/>
        </w:rPr>
        <w:br/>
      </w:r>
      <w:r w:rsidRPr="00443C31">
        <w:rPr>
          <w:rFonts w:ascii="Arial" w:hAnsi="Arial" w:cs="Arial"/>
          <w:sz w:val="22"/>
          <w:szCs w:val="22"/>
        </w:rPr>
        <w:br/>
        <w:t>Noch deutlicher wird der Unterschied bei der ambulanten Versorgung. Den größten Teil der medizinischen Behandlungen in Deutschland übernehmen niedergelassene Vertragsärztinnen und Vertragsärzte. Viele ambulante Operationen werden heute fast ausschließlich in ihren Praxen durchgeführt. Damit entlasten sie die Krankenhäuser und sichern die wohnortnahe Versorgung vieler Patientinnen und Patienten.</w:t>
      </w:r>
      <w:r w:rsidRPr="00443C31">
        <w:rPr>
          <w:rFonts w:ascii="Arial" w:hAnsi="Arial" w:cs="Arial"/>
          <w:sz w:val="22"/>
          <w:szCs w:val="22"/>
        </w:rPr>
        <w:br/>
      </w:r>
      <w:r w:rsidRPr="00443C31">
        <w:rPr>
          <w:rFonts w:ascii="Arial" w:hAnsi="Arial" w:cs="Arial"/>
          <w:sz w:val="22"/>
          <w:szCs w:val="22"/>
        </w:rPr>
        <w:br/>
        <w:t>Aus Sicht des Bundesverbandes Ambulantes Operieren sollten öffentliche Mittel deshalb vor allem dort eingesetzt werden, wo sie den größten Nutzen für die Patientenversorgung schaffen. Wirtschaftlich arbeitende Einrichtungen und leistungsfähige ambulante Strukturen zu stärken, bedeutet letztlich auch, die medizinische Versorgung langfristig zu sichern.</w:t>
      </w:r>
      <w:r w:rsidRPr="00443C31">
        <w:rPr>
          <w:rFonts w:ascii="Arial" w:hAnsi="Arial" w:cs="Arial"/>
          <w:sz w:val="22"/>
          <w:szCs w:val="22"/>
        </w:rPr>
        <w:br/>
      </w:r>
    </w:p>
    <w:p w14:paraId="5280AFE5" w14:textId="77777777" w:rsidR="00734988" w:rsidRPr="00443C31" w:rsidRDefault="00734988">
      <w:pPr>
        <w:spacing w:beforeAutospacing="1" w:afterAutospacing="1"/>
        <w:rPr>
          <w:rFonts w:ascii="Arial" w:hAnsi="Arial" w:cs="Arial"/>
          <w:color w:val="000000"/>
          <w:sz w:val="22"/>
          <w:szCs w:val="22"/>
        </w:rPr>
      </w:pPr>
    </w:p>
    <w:sectPr w:rsidR="00734988" w:rsidRPr="00443C31">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E72AB" w14:textId="77777777" w:rsidR="00B8434C" w:rsidRDefault="00B8434C">
      <w:r>
        <w:separator/>
      </w:r>
    </w:p>
  </w:endnote>
  <w:endnote w:type="continuationSeparator" w:id="0">
    <w:p w14:paraId="1331BB4F" w14:textId="77777777" w:rsidR="00B8434C" w:rsidRDefault="00B8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11096F"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11096F">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11096F">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11096F"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216F7" w14:textId="77777777" w:rsidR="00B8434C" w:rsidRDefault="00B8434C">
      <w:r>
        <w:separator/>
      </w:r>
    </w:p>
  </w:footnote>
  <w:footnote w:type="continuationSeparator" w:id="0">
    <w:p w14:paraId="040044E0" w14:textId="77777777" w:rsidR="00B8434C" w:rsidRDefault="00B8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11096F"/>
    <w:rsid w:val="002E6AA5"/>
    <w:rsid w:val="00443C31"/>
    <w:rsid w:val="004A0097"/>
    <w:rsid w:val="00614A37"/>
    <w:rsid w:val="00734988"/>
    <w:rsid w:val="008D2BB3"/>
    <w:rsid w:val="009653D0"/>
    <w:rsid w:val="009F542B"/>
    <w:rsid w:val="00A3142A"/>
    <w:rsid w:val="00B8434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1316</Characters>
  <Application>Microsoft Office Word</Application>
  <DocSecurity>0</DocSecurity>
  <Lines>10</Lines>
  <Paragraphs>3</Paragraphs>
  <ScaleCrop>false</ScaleCrop>
  <Company>Praxis Drs. Rulf/Langhorst</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4</cp:revision>
  <cp:lastPrinted>2026-07-26T17:26:00Z</cp:lastPrinted>
  <dcterms:created xsi:type="dcterms:W3CDTF">2026-07-28T11:15:00Z</dcterms:created>
  <dcterms:modified xsi:type="dcterms:W3CDTF">2026-08-12T13:17:00Z</dcterms:modified>
  <dc:language>de-DE</dc:language>
</cp:coreProperties>
</file>